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04" w:rsidRDefault="00212078">
      <w:r>
        <w:t xml:space="preserve">Wir, die Labor- und Reinraumtechnik </w:t>
      </w:r>
      <w:proofErr w:type="spellStart"/>
      <w:r>
        <w:t>Arnsdorf</w:t>
      </w:r>
      <w:proofErr w:type="spellEnd"/>
      <w:r>
        <w:t xml:space="preserve"> GmbH und unsere Kooperationspartner am Standort </w:t>
      </w:r>
      <w:proofErr w:type="spellStart"/>
      <w:r>
        <w:t>Kleinwolmsdorfer</w:t>
      </w:r>
      <w:proofErr w:type="spellEnd"/>
      <w:r>
        <w:t xml:space="preserve"> Straße, </w:t>
      </w:r>
      <w:proofErr w:type="spellStart"/>
      <w:r>
        <w:t>Arnsdorf</w:t>
      </w:r>
      <w:proofErr w:type="spellEnd"/>
      <w:r>
        <w:t xml:space="preserve"> überzeugen als langjährige und zuverlässige Partner und Zulieferer. Unsere Kunden kommen  u. a. aus den Bereichen der Pharmazie, Medizin- und Labortechnik sowie der Mikroelektronik.</w:t>
      </w:r>
    </w:p>
    <w:p w:rsidR="0094368C" w:rsidRDefault="0094368C">
      <w:r>
        <w:t>Durch die Zusammenarbeit mit unseren Kooperationspartnern konnten wir unser Produkt- und Leistungsspektrum nachhaltig erweitern. So sind wir jetzt u. a.  in der Lage unseren Kunden auch Strahlenschutzteile von komplexer Gestalt anzubieten. Diese werden bei unserem Kooperationspartner durch die Verbleiung von Gussteilen bzw. komplexen Lötkonstruktionen hergestellt.</w:t>
      </w:r>
    </w:p>
    <w:p w:rsidR="0094368C" w:rsidRDefault="0094368C">
      <w:r>
        <w:t xml:space="preserve">Alle Unternehmen am Standort sind nach ISO 9001 zertifiziert und verfügen über die entsprechenden Voraussetzungen um Kundenwünsche zeitnah zu realisieren. </w:t>
      </w:r>
      <w:r w:rsidR="00C73648">
        <w:t xml:space="preserve">Wir unterstützen unsere </w:t>
      </w:r>
      <w:r w:rsidR="00A9697E">
        <w:t xml:space="preserve">Kunden bei der Festlegung der Materialien und Technologien sowie </w:t>
      </w:r>
      <w:r w:rsidR="00C73648">
        <w:t xml:space="preserve">durch </w:t>
      </w:r>
      <w:r w:rsidR="00A9697E">
        <w:t>eine projektorientierte Fertigung</w:t>
      </w:r>
      <w:r w:rsidR="00C73648">
        <w:t xml:space="preserve">. Die </w:t>
      </w:r>
      <w:r w:rsidR="00A9697E">
        <w:t xml:space="preserve"> </w:t>
      </w:r>
      <w:r>
        <w:t>prozessbegleitende Prüfung mittels 3D-Messtechnik</w:t>
      </w:r>
      <w:r w:rsidR="00A9697E">
        <w:t xml:space="preserve"> </w:t>
      </w:r>
      <w:r w:rsidR="00C73648">
        <w:t>ist für uns genauso selbstverständlich wie</w:t>
      </w:r>
      <w:r w:rsidR="00A9697E">
        <w:t xml:space="preserve"> die Erstellung  von Protokollen und Prüfzeugnissen.</w:t>
      </w:r>
      <w:r w:rsidR="00C73648">
        <w:t xml:space="preserve"> Auf Wunsch unserer Kunden gewährleisten wir die Nachverfolgung ihrer Bauteile und Baugruppen auch durch eine kundenspezifische Kennzeichnung und Vergabe von Seriennummern.</w:t>
      </w:r>
    </w:p>
    <w:p w:rsidR="00C73648" w:rsidRDefault="00C73648">
      <w:r>
        <w:t xml:space="preserve">Profitieren auch Sie von unseren Kompetenzen und Möglichkeiten, ob als Anbieter von Labor- und Reinraumeinrichtungen, als Lieferant für Einzelteile und Baugruppen für bildgebende Apparate oder als Auftrags- und Modulfertiger im Bereich der Metall- und Kunststoffverarbeitung. </w:t>
      </w:r>
    </w:p>
    <w:p w:rsidR="00C73648" w:rsidRDefault="00C73648">
      <w:r>
        <w:t>Bitte fragen Sie uns an, wir freuen uns auf die Zusammenarbeit.</w:t>
      </w:r>
    </w:p>
    <w:p w:rsidR="00C73648" w:rsidRDefault="00C73648">
      <w:bookmarkStart w:id="0" w:name="_GoBack"/>
      <w:bookmarkEnd w:id="0"/>
    </w:p>
    <w:sectPr w:rsidR="00C736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78"/>
    <w:rsid w:val="00212078"/>
    <w:rsid w:val="006D4B04"/>
    <w:rsid w:val="00794E4E"/>
    <w:rsid w:val="0094368C"/>
    <w:rsid w:val="00A9697E"/>
    <w:rsid w:val="00C736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57A62-E373-49C5-AAB1-D6C4D81A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1403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Vicky Tröger</cp:lastModifiedBy>
  <cp:revision>2</cp:revision>
  <dcterms:created xsi:type="dcterms:W3CDTF">2020-05-11T08:33:00Z</dcterms:created>
  <dcterms:modified xsi:type="dcterms:W3CDTF">2020-05-11T08:33:00Z</dcterms:modified>
</cp:coreProperties>
</file>